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E" w:rsidRDefault="00C572C6" w:rsidP="00210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75">
        <w:rPr>
          <w:rFonts w:ascii="Times New Roman" w:hAnsi="Times New Roman" w:cs="Times New Roman"/>
          <w:b/>
          <w:sz w:val="28"/>
          <w:szCs w:val="28"/>
        </w:rPr>
        <w:t>ĐỀ CƯƠNG ÔN TẬP H</w:t>
      </w:r>
      <w:bookmarkStart w:id="0" w:name="_GoBack"/>
      <w:bookmarkEnd w:id="0"/>
      <w:r w:rsidRPr="00210375">
        <w:rPr>
          <w:rFonts w:ascii="Times New Roman" w:hAnsi="Times New Roman" w:cs="Times New Roman"/>
          <w:b/>
          <w:sz w:val="28"/>
          <w:szCs w:val="28"/>
        </w:rPr>
        <w:t xml:space="preserve">ỌC KÌ I NĂM HỌC 2018- 2019 </w:t>
      </w:r>
    </w:p>
    <w:p w:rsidR="00B83B48" w:rsidRPr="00374ACE" w:rsidRDefault="00C572C6" w:rsidP="002103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ACE">
        <w:rPr>
          <w:rFonts w:ascii="Times New Roman" w:hAnsi="Times New Roman" w:cs="Times New Roman"/>
          <w:b/>
          <w:sz w:val="28"/>
          <w:szCs w:val="28"/>
          <w:u w:val="single"/>
        </w:rPr>
        <w:t>MÔN GDCD</w:t>
      </w:r>
    </w:p>
    <w:p w:rsidR="00C572C6" w:rsidRPr="00F30B63" w:rsidRDefault="00C572C6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t>A. KHỐI 10 ( HÌNH THỨC KIỂM TRA:  70 % TRẮC NGHIỆM VÀ 30 % TỰ LUẬN)</w:t>
      </w:r>
    </w:p>
    <w:p w:rsidR="00C572C6" w:rsidRPr="00F30B63" w:rsidRDefault="00C572C6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t>I. PHẦN TRẮC NGHIỆM</w:t>
      </w:r>
    </w:p>
    <w:p w:rsidR="00C572C6" w:rsidRDefault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Thế giới quan duy vật và phương pháp luận biện chứng</w:t>
      </w:r>
    </w:p>
    <w:p w:rsidR="00C572C6" w:rsidRDefault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3: Sự vận động và phát triển của thế giới vật chất</w:t>
      </w:r>
    </w:p>
    <w:p w:rsidR="00C572C6" w:rsidRDefault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4: Nguồn gốc vận động, phát triển của sự vật và hiện tượng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5: Cách thức vận động, phát triển của sự vật và hiện tượng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6: Khuynh hướng phát triển của sự vật và hiện tượng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7: Thực tiễn và vai trò của thực tiễn đối với nhận thức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9: Con người là chủ thể của lịch sử, là mục tiêu phát triển của xã hội</w:t>
      </w:r>
    </w:p>
    <w:p w:rsidR="00C572C6" w:rsidRPr="00F30B63" w:rsidRDefault="00C572C6" w:rsidP="00C572C6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t>II. PHẦN TỰ LUẬN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7: Thực tiễn và vai trò của thực tiễn đối với nhận thức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Thế nào là nhận thức?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Thực tiễn là gì?</w:t>
      </w: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Vai trò của thực tiễn đối với nhận thức</w:t>
      </w:r>
    </w:p>
    <w:p w:rsidR="00210375" w:rsidRPr="00F30B63" w:rsidRDefault="00210375" w:rsidP="00210375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t>B. KHỐI 11 ( HÌNH THỨC KIỂM TRA:  70 % TRẮC NGHIỆM VÀ 30 % TỰ LUẬN)</w:t>
      </w:r>
    </w:p>
    <w:p w:rsidR="00210375" w:rsidRPr="00F30B63" w:rsidRDefault="00210375" w:rsidP="00210375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t>I. PHẦN TRẮC NGHIỆM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Công dân với sự phát triển kinh tế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2: Hàng hóa- Tiền tệ- Thị trường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3: Quy luật giá trị trong sản xuất và lưu thông hàng hóa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4: Cạnh tranh trong sản xuất và lưu thông hàng hóa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5: Cung- cầu trong sản xuất và lưu thông hàng hóa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6: Công nghiệp hóa, hiện đại hóa đất nước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7: Thực hiện nền kinh tế nhiều thành phần và tăng cường vai trò quản lí kinh tế của nhà nước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8: Chủ nghĩa xã hội</w:t>
      </w:r>
    </w:p>
    <w:p w:rsidR="00210375" w:rsidRPr="00F30B63" w:rsidRDefault="00210375" w:rsidP="00210375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lastRenderedPageBreak/>
        <w:t>II. PHẦN TỰ LUẬN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8: Chủ nghĩa xã hội</w:t>
      </w:r>
    </w:p>
    <w:p w:rsidR="00210375" w:rsidRDefault="00210375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Những đặc trưng cơ bản của chủ nghĩa xã hội ở Việt Nam</w:t>
      </w:r>
    </w:p>
    <w:p w:rsidR="00210375" w:rsidRDefault="00210375" w:rsidP="00C5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Tính tất yếu khách quan đi lên chủ nghĩa xã hội ở Việt Nam</w:t>
      </w:r>
    </w:p>
    <w:p w:rsidR="00210375" w:rsidRPr="00F30B63" w:rsidRDefault="00210375" w:rsidP="00210375">
      <w:pPr>
        <w:rPr>
          <w:rFonts w:ascii="Times New Roman" w:hAnsi="Times New Roman" w:cs="Times New Roman"/>
          <w:b/>
          <w:sz w:val="28"/>
          <w:szCs w:val="28"/>
        </w:rPr>
      </w:pPr>
      <w:r w:rsidRPr="00F30B63">
        <w:rPr>
          <w:rFonts w:ascii="Times New Roman" w:hAnsi="Times New Roman" w:cs="Times New Roman"/>
          <w:b/>
          <w:sz w:val="28"/>
          <w:szCs w:val="28"/>
        </w:rPr>
        <w:t>B. KHỐI 12 ( HÌNH THỨC KIỂM TRA:  100 % TRẮC NGHIỆM )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Pháp luật và đời sống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2: Thực hiện pháp luật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3: Công dân bình đẳng trước pháp luật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4: Quyền bình đẳng của công dân trong một số lĩnh vực của đời sống xã hội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5: Quyền bình đẳng giữa các dân tộc, tôn giáo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6: Công dân với các quyền tự do cơ bản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Quyền bất khả xâm phạm về thân thể của công dân</w:t>
      </w:r>
    </w:p>
    <w:p w:rsidR="00210375" w:rsidRDefault="00210375" w:rsidP="0021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Quyền được pháp luật bảo hộ về tính mạng, sức khỏe, danh dự và nhân phẩm</w:t>
      </w:r>
    </w:p>
    <w:p w:rsidR="00210375" w:rsidRDefault="00210375" w:rsidP="00C572C6">
      <w:pPr>
        <w:rPr>
          <w:rFonts w:ascii="Times New Roman" w:hAnsi="Times New Roman" w:cs="Times New Roman"/>
          <w:sz w:val="28"/>
          <w:szCs w:val="28"/>
        </w:rPr>
      </w:pPr>
    </w:p>
    <w:p w:rsidR="00C572C6" w:rsidRDefault="00C572C6" w:rsidP="00C572C6">
      <w:pPr>
        <w:rPr>
          <w:rFonts w:ascii="Times New Roman" w:hAnsi="Times New Roman" w:cs="Times New Roman"/>
          <w:sz w:val="28"/>
          <w:szCs w:val="28"/>
        </w:rPr>
      </w:pPr>
    </w:p>
    <w:p w:rsidR="00C572C6" w:rsidRPr="00C572C6" w:rsidRDefault="00C572C6">
      <w:pPr>
        <w:rPr>
          <w:rFonts w:ascii="Times New Roman" w:hAnsi="Times New Roman" w:cs="Times New Roman"/>
          <w:sz w:val="28"/>
          <w:szCs w:val="28"/>
        </w:rPr>
      </w:pPr>
    </w:p>
    <w:sectPr w:rsidR="00C572C6" w:rsidRPr="00C572C6" w:rsidSect="00374ACE">
      <w:footerReference w:type="default" r:id="rId7"/>
      <w:pgSz w:w="12240" w:h="15840"/>
      <w:pgMar w:top="630" w:right="90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C" w:rsidRDefault="003B263C" w:rsidP="00374ACE">
      <w:pPr>
        <w:spacing w:after="0" w:line="240" w:lineRule="auto"/>
      </w:pPr>
      <w:r>
        <w:separator/>
      </w:r>
    </w:p>
  </w:endnote>
  <w:endnote w:type="continuationSeparator" w:id="0">
    <w:p w:rsidR="003B263C" w:rsidRDefault="003B263C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0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ACE" w:rsidRDefault="00374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ACE" w:rsidRDefault="0037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C" w:rsidRDefault="003B263C" w:rsidP="00374ACE">
      <w:pPr>
        <w:spacing w:after="0" w:line="240" w:lineRule="auto"/>
      </w:pPr>
      <w:r>
        <w:separator/>
      </w:r>
    </w:p>
  </w:footnote>
  <w:footnote w:type="continuationSeparator" w:id="0">
    <w:p w:rsidR="003B263C" w:rsidRDefault="003B263C" w:rsidP="0037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6"/>
    <w:rsid w:val="00210375"/>
    <w:rsid w:val="00374ACE"/>
    <w:rsid w:val="003B263C"/>
    <w:rsid w:val="006228BA"/>
    <w:rsid w:val="009F1821"/>
    <w:rsid w:val="00B83B48"/>
    <w:rsid w:val="00C572C6"/>
    <w:rsid w:val="00E322C8"/>
    <w:rsid w:val="00F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E"/>
  </w:style>
  <w:style w:type="paragraph" w:styleId="Footer">
    <w:name w:val="footer"/>
    <w:basedOn w:val="Normal"/>
    <w:link w:val="FooterChar"/>
    <w:uiPriority w:val="99"/>
    <w:unhideWhenUsed/>
    <w:rsid w:val="0037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E"/>
  </w:style>
  <w:style w:type="paragraph" w:styleId="Footer">
    <w:name w:val="footer"/>
    <w:basedOn w:val="Normal"/>
    <w:link w:val="FooterChar"/>
    <w:uiPriority w:val="99"/>
    <w:unhideWhenUsed/>
    <w:rsid w:val="0037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HBC</cp:lastModifiedBy>
  <cp:revision>3</cp:revision>
  <dcterms:created xsi:type="dcterms:W3CDTF">2018-12-09T14:18:00Z</dcterms:created>
  <dcterms:modified xsi:type="dcterms:W3CDTF">2018-12-09T14:25:00Z</dcterms:modified>
</cp:coreProperties>
</file>